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CE" w:rsidRDefault="004576CE" w:rsidP="0045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714" w:rsidRDefault="000E2714" w:rsidP="0045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szkoły podstawo</w:t>
      </w:r>
      <w:r w:rsidR="004576CE">
        <w:rPr>
          <w:rFonts w:ascii="Times New Roman" w:eastAsia="Times New Roman" w:hAnsi="Times New Roman" w:cs="Times New Roman"/>
          <w:sz w:val="24"/>
          <w:szCs w:val="24"/>
          <w:lang w:eastAsia="pl-PL"/>
        </w:rPr>
        <w:t>we i gimnazja przygotowały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 zajęcia</w:t>
      </w:r>
      <w:r w:rsidR="00457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rekreacyjno-sportowe</w:t>
      </w:r>
      <w:r w:rsidR="005F364D">
        <w:rPr>
          <w:rFonts w:ascii="Times New Roman" w:eastAsia="Times New Roman" w:hAnsi="Times New Roman" w:cs="Times New Roman"/>
          <w:sz w:val="24"/>
          <w:szCs w:val="24"/>
          <w:lang w:eastAsia="pl-PL"/>
        </w:rPr>
        <w:t>. Harmonogram tych zajęć przedstawia się następująco:</w:t>
      </w:r>
    </w:p>
    <w:p w:rsidR="00780FFE" w:rsidRDefault="00780FFE" w:rsidP="0045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402"/>
        <w:gridCol w:w="1134"/>
        <w:gridCol w:w="1418"/>
        <w:gridCol w:w="709"/>
      </w:tblGrid>
      <w:tr w:rsidR="00780FFE" w:rsidRPr="00780FFE" w:rsidTr="00CA7BEC">
        <w:trPr>
          <w:cantSplit/>
          <w:trHeight w:val="167"/>
        </w:trPr>
        <w:tc>
          <w:tcPr>
            <w:tcW w:w="2835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0FFE">
              <w:rPr>
                <w:rFonts w:ascii="Times New Roman" w:hAnsi="Times New Roman" w:cs="Times New Roman"/>
                <w:b/>
                <w:sz w:val="18"/>
              </w:rPr>
              <w:t>Szkoła /Gimnazjum</w:t>
            </w:r>
          </w:p>
        </w:tc>
        <w:tc>
          <w:tcPr>
            <w:tcW w:w="3402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0FFE">
              <w:rPr>
                <w:rFonts w:ascii="Times New Roman" w:hAnsi="Times New Roman" w:cs="Times New Roman"/>
                <w:b/>
                <w:sz w:val="18"/>
              </w:rPr>
              <w:t>Nazwa zajęć</w:t>
            </w:r>
          </w:p>
        </w:tc>
        <w:tc>
          <w:tcPr>
            <w:tcW w:w="1134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0FFE">
              <w:rPr>
                <w:rFonts w:ascii="Times New Roman" w:hAnsi="Times New Roman" w:cs="Times New Roman"/>
                <w:b/>
                <w:sz w:val="18"/>
              </w:rPr>
              <w:t>Termin</w:t>
            </w:r>
          </w:p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0FFE">
              <w:rPr>
                <w:rFonts w:ascii="Times New Roman" w:hAnsi="Times New Roman" w:cs="Times New Roman"/>
                <w:b/>
                <w:sz w:val="18"/>
              </w:rPr>
              <w:t>zajęć</w:t>
            </w:r>
          </w:p>
        </w:tc>
        <w:tc>
          <w:tcPr>
            <w:tcW w:w="2127" w:type="dxa"/>
            <w:gridSpan w:val="2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0FFE">
              <w:rPr>
                <w:rFonts w:ascii="Times New Roman" w:hAnsi="Times New Roman" w:cs="Times New Roman"/>
                <w:b/>
                <w:sz w:val="18"/>
              </w:rPr>
              <w:t>Godziny</w:t>
            </w:r>
          </w:p>
        </w:tc>
      </w:tr>
      <w:tr w:rsidR="00780FFE" w:rsidRPr="00780FFE" w:rsidTr="00CA7BEC">
        <w:trPr>
          <w:cantSplit/>
          <w:trHeight w:val="438"/>
        </w:trPr>
        <w:tc>
          <w:tcPr>
            <w:tcW w:w="2835" w:type="dxa"/>
            <w:vMerge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vMerge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780FFE">
              <w:rPr>
                <w:rFonts w:ascii="Times New Roman" w:hAnsi="Times New Roman" w:cs="Times New Roman"/>
                <w:b/>
                <w:sz w:val="18"/>
              </w:rPr>
              <w:t>od…do</w:t>
            </w:r>
            <w:proofErr w:type="spellEnd"/>
            <w:r w:rsidRPr="00780FFE">
              <w:rPr>
                <w:rFonts w:ascii="Times New Roman" w:hAnsi="Times New Roman" w:cs="Times New Roman"/>
                <w:b/>
                <w:sz w:val="18"/>
              </w:rPr>
              <w:t>...</w:t>
            </w:r>
          </w:p>
        </w:tc>
        <w:tc>
          <w:tcPr>
            <w:tcW w:w="709" w:type="dxa"/>
            <w:vMerge w:val="restart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0FFE">
              <w:rPr>
                <w:rFonts w:ascii="Times New Roman" w:hAnsi="Times New Roman" w:cs="Times New Roman"/>
                <w:b/>
                <w:sz w:val="18"/>
              </w:rPr>
              <w:t xml:space="preserve">liczba </w:t>
            </w:r>
          </w:p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0FFE">
              <w:rPr>
                <w:rFonts w:ascii="Times New Roman" w:hAnsi="Times New Roman" w:cs="Times New Roman"/>
                <w:b/>
                <w:sz w:val="18"/>
              </w:rPr>
              <w:t>godz.</w:t>
            </w:r>
          </w:p>
        </w:tc>
      </w:tr>
      <w:tr w:rsidR="00780FFE" w:rsidRPr="00780FFE" w:rsidTr="00CA7BEC">
        <w:trPr>
          <w:cantSplit/>
          <w:trHeight w:val="438"/>
        </w:trPr>
        <w:tc>
          <w:tcPr>
            <w:tcW w:w="2835" w:type="dxa"/>
            <w:vMerge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vMerge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80FFE" w:rsidRPr="00780FFE" w:rsidTr="00CA7BEC">
        <w:trPr>
          <w:cantSplit/>
        </w:trPr>
        <w:tc>
          <w:tcPr>
            <w:tcW w:w="2835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80FFE">
              <w:rPr>
                <w:rFonts w:ascii="Times New Roman" w:hAnsi="Times New Roman" w:cs="Times New Roman"/>
                <w:b/>
                <w:i/>
                <w:sz w:val="16"/>
              </w:rPr>
              <w:t>1</w:t>
            </w:r>
          </w:p>
        </w:tc>
        <w:tc>
          <w:tcPr>
            <w:tcW w:w="3402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80FFE">
              <w:rPr>
                <w:rFonts w:ascii="Times New Roman" w:hAnsi="Times New Roman" w:cs="Times New Roman"/>
                <w:b/>
                <w:i/>
                <w:sz w:val="16"/>
              </w:rPr>
              <w:t>2</w:t>
            </w:r>
          </w:p>
        </w:tc>
        <w:tc>
          <w:tcPr>
            <w:tcW w:w="1134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80FFE">
              <w:rPr>
                <w:rFonts w:ascii="Times New Roman" w:hAnsi="Times New Roman" w:cs="Times New Roman"/>
                <w:b/>
                <w:i/>
                <w:sz w:val="16"/>
              </w:rPr>
              <w:t>3</w:t>
            </w:r>
          </w:p>
        </w:tc>
        <w:tc>
          <w:tcPr>
            <w:tcW w:w="1418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80FFE">
              <w:rPr>
                <w:rFonts w:ascii="Times New Roman" w:hAnsi="Times New Roman" w:cs="Times New Roman"/>
                <w:b/>
                <w:i/>
                <w:sz w:val="16"/>
              </w:rPr>
              <w:t>4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80FFE">
              <w:rPr>
                <w:rFonts w:ascii="Times New Roman" w:hAnsi="Times New Roman" w:cs="Times New Roman"/>
                <w:b/>
                <w:i/>
                <w:sz w:val="16"/>
              </w:rPr>
              <w:t>5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Szkoła Podstawowa nr 1</w:t>
            </w:r>
          </w:p>
        </w:tc>
        <w:tc>
          <w:tcPr>
            <w:tcW w:w="3402" w:type="dxa"/>
            <w:vMerge w:val="restart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Basen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418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  <w:trHeight w:val="430"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sportowo-rekreacyjne dla kl. IV-VI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1-5.02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15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sportowo-rekreacyjne  dla uczniów kl. I-III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  <w:trHeight w:val="220"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3-5.02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Szkoła Podstawowa nr 4</w:t>
            </w: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Gry i zabawy ruchowe w świetlicy, placu zabaw i na podwórku szkolnym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1-2.02</w:t>
            </w:r>
          </w:p>
        </w:tc>
        <w:tc>
          <w:tcPr>
            <w:tcW w:w="1418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3-4.02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5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5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9-10.02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11-12.02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Gry i zabawy na sali gimnastycznej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1-3.02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6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Zabawy ruchowe na basenie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1-2.02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Zabawy ruchowe na basenie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3-5.02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6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Gry i zabawy na sali gimnastycznej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4-5.02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Gry i zabawy na sali gimnastycznej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8-10.02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6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Zabawy ruchowe na basenie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8-9.02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Zabawy ruchowe na basenie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10-12.02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6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 xml:space="preserve">Gry i zabawy na sali gimnastycznej 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11-12.02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Szkoła Podstawowa nr 6</w:t>
            </w: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sportowe dla kl. IV-VI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1-5.02</w:t>
            </w:r>
          </w:p>
        </w:tc>
        <w:tc>
          <w:tcPr>
            <w:tcW w:w="1418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rekreacyjno-sportowe dla kl. I-III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8-12.02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8-12.02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Szkoła Podstawowa nr 8</w:t>
            </w: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rekreacyjne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1-5.02</w:t>
            </w:r>
          </w:p>
        </w:tc>
        <w:tc>
          <w:tcPr>
            <w:tcW w:w="1418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25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rekreacyjno-sportowe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1-3.02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15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rekreacyjno-sportowe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4-5.02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rekreacyjne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1-5.02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25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Szkoła Podstawowa nr 105</w:t>
            </w: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rekreacyjno-sportowe dla kl. III-VI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1-8.02</w:t>
            </w:r>
          </w:p>
        </w:tc>
        <w:tc>
          <w:tcPr>
            <w:tcW w:w="1418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rekreacyjno-sportowe dla kl. III-VI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1-8.02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rekreacyjno-sportowe dla kl. III-V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5-12.02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30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Szkoła Podstawowa nr 315</w:t>
            </w: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Gry i zabawy ruchowe w świetlicy  i w terenie dla kl. I-III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2-3.02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6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Gry i zabawy ruchowe w świetlicy i w terenie dla kl. I-III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2-3.02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6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sportowe dla kl. IV-VI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2-3.02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6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Gimnazjum nr 2</w:t>
            </w: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Siatkówka, koszykówka, p. nożna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1-2.02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Siatkówka, koszykówka,</w:t>
            </w:r>
          </w:p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p. nożna/basen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4-5.02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Siatkówka, koszykówka, p. nożna, tenis stołowy /basen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8-9.02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Siatkówka, koszykówka, p. nożna, tenis stołowy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2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jw.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11-12.02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Gimnazjum nr 4</w:t>
            </w: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sportowo-rekreacyjne „Bądź fit na wiosnę”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1-5.02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15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sportowo-rekreacyjne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418" w:type="dxa"/>
            <w:vMerge w:val="restart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418" w:type="dxa"/>
            <w:vMerge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3</w:t>
            </w:r>
          </w:p>
        </w:tc>
      </w:tr>
      <w:tr w:rsidR="00780FFE" w:rsidRPr="00780FFE" w:rsidTr="00CA7BEC">
        <w:trPr>
          <w:cantSplit/>
        </w:trPr>
        <w:tc>
          <w:tcPr>
            <w:tcW w:w="2835" w:type="dxa"/>
            <w:vMerge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sz w:val="20"/>
              </w:rPr>
            </w:pPr>
            <w:r w:rsidRPr="00780FFE">
              <w:rPr>
                <w:rFonts w:ascii="Times New Roman" w:hAnsi="Times New Roman" w:cs="Times New Roman"/>
                <w:sz w:val="20"/>
              </w:rPr>
              <w:t>Zajęcia sportowo-rekreacyjne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8-11.02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</w:rPr>
            </w:pPr>
            <w:r w:rsidRPr="00780FFE">
              <w:rPr>
                <w:rFonts w:ascii="Times New Roman" w:hAnsi="Times New Roman" w:cs="Times New Roman"/>
              </w:rPr>
              <w:t>12</w:t>
            </w:r>
          </w:p>
        </w:tc>
      </w:tr>
      <w:tr w:rsidR="00780FFE" w:rsidRPr="00780FFE" w:rsidTr="00CA7BEC">
        <w:tc>
          <w:tcPr>
            <w:tcW w:w="2835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b/>
              </w:rPr>
            </w:pPr>
            <w:r w:rsidRPr="00780FFE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3402" w:type="dxa"/>
          </w:tcPr>
          <w:p w:rsidR="00780FFE" w:rsidRPr="00780FFE" w:rsidRDefault="00780FFE" w:rsidP="00CA7BEC">
            <w:pPr>
              <w:rPr>
                <w:rFonts w:ascii="Times New Roman" w:hAnsi="Times New Roman" w:cs="Times New Roman"/>
                <w:b/>
              </w:rPr>
            </w:pPr>
            <w:r w:rsidRPr="00780FFE">
              <w:rPr>
                <w:rFonts w:ascii="Times New Roman" w:hAnsi="Times New Roman" w:cs="Times New Roman"/>
                <w:b/>
              </w:rPr>
              <w:t>Zajęcia sportowo-rekreacyjne</w:t>
            </w:r>
          </w:p>
        </w:tc>
        <w:tc>
          <w:tcPr>
            <w:tcW w:w="1134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FFE">
              <w:rPr>
                <w:rFonts w:ascii="Times New Roman" w:hAnsi="Times New Roman" w:cs="Times New Roman"/>
                <w:b/>
              </w:rPr>
              <w:t>1-14.02</w:t>
            </w:r>
          </w:p>
        </w:tc>
        <w:tc>
          <w:tcPr>
            <w:tcW w:w="1418" w:type="dxa"/>
            <w:vAlign w:val="center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FF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780FFE" w:rsidRPr="00780FFE" w:rsidRDefault="00780FFE" w:rsidP="00CA7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FFE">
              <w:rPr>
                <w:rFonts w:ascii="Times New Roman" w:hAnsi="Times New Roman" w:cs="Times New Roman"/>
                <w:b/>
              </w:rPr>
              <w:t>466</w:t>
            </w:r>
          </w:p>
        </w:tc>
      </w:tr>
    </w:tbl>
    <w:p w:rsidR="00780FFE" w:rsidRPr="00780FFE" w:rsidRDefault="00780FFE" w:rsidP="0045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FE" w:rsidRDefault="00780FFE" w:rsidP="00780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FE" w:rsidRDefault="00780FFE" w:rsidP="00780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FE" w:rsidRDefault="00780FFE" w:rsidP="00780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C2F" w:rsidRDefault="00780FFE" w:rsidP="00780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Prasowy</w:t>
      </w:r>
    </w:p>
    <w:p w:rsidR="00780FFE" w:rsidRDefault="00780FFE" w:rsidP="00780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 w Świdnicy</w:t>
      </w:r>
    </w:p>
    <w:p w:rsidR="00780FFE" w:rsidRDefault="00780FFE" w:rsidP="00780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FE" w:rsidRPr="00780FFE" w:rsidRDefault="00780FFE" w:rsidP="00780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Dzwonkowska</w:t>
      </w:r>
    </w:p>
    <w:p w:rsidR="00F71795" w:rsidRDefault="00F71795" w:rsidP="0078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588" w:rsidRDefault="00AA4588" w:rsidP="0078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588" w:rsidRDefault="00AA4588" w:rsidP="0078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588" w:rsidRPr="00780FFE" w:rsidRDefault="00AA4588" w:rsidP="00780F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4588" w:rsidRPr="00780FFE" w:rsidSect="002C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00A"/>
    <w:multiLevelType w:val="multilevel"/>
    <w:tmpl w:val="B91E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97E75"/>
    <w:multiLevelType w:val="multilevel"/>
    <w:tmpl w:val="68E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47E12"/>
    <w:multiLevelType w:val="multilevel"/>
    <w:tmpl w:val="89B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764C"/>
    <w:rsid w:val="00074FD8"/>
    <w:rsid w:val="000E2714"/>
    <w:rsid w:val="001410F0"/>
    <w:rsid w:val="002C0A9F"/>
    <w:rsid w:val="00350F43"/>
    <w:rsid w:val="0036764C"/>
    <w:rsid w:val="004115C6"/>
    <w:rsid w:val="004576CE"/>
    <w:rsid w:val="004E456C"/>
    <w:rsid w:val="005F364D"/>
    <w:rsid w:val="00615D66"/>
    <w:rsid w:val="0076735D"/>
    <w:rsid w:val="00780FFE"/>
    <w:rsid w:val="007A77DB"/>
    <w:rsid w:val="00867465"/>
    <w:rsid w:val="00890CBC"/>
    <w:rsid w:val="008E0DC1"/>
    <w:rsid w:val="008F6DAA"/>
    <w:rsid w:val="00933B2B"/>
    <w:rsid w:val="00956C2F"/>
    <w:rsid w:val="00AA4588"/>
    <w:rsid w:val="00CA6F03"/>
    <w:rsid w:val="00D1314A"/>
    <w:rsid w:val="00DA4D70"/>
    <w:rsid w:val="00E27F9A"/>
    <w:rsid w:val="00F71795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6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1795"/>
    <w:rPr>
      <w:i/>
      <w:iCs/>
    </w:rPr>
  </w:style>
  <w:style w:type="character" w:styleId="Pogrubienie">
    <w:name w:val="Strong"/>
    <w:basedOn w:val="Domylnaczcionkaakapitu"/>
    <w:uiPriority w:val="22"/>
    <w:qFormat/>
    <w:rsid w:val="00F71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Szymkiewicz</cp:lastModifiedBy>
  <cp:revision>2</cp:revision>
  <cp:lastPrinted>2016-01-21T12:42:00Z</cp:lastPrinted>
  <dcterms:created xsi:type="dcterms:W3CDTF">2016-01-26T12:40:00Z</dcterms:created>
  <dcterms:modified xsi:type="dcterms:W3CDTF">2016-01-26T12:40:00Z</dcterms:modified>
</cp:coreProperties>
</file>